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D0E1" w14:textId="77777777" w:rsidR="004B6CC5" w:rsidRDefault="004B6CC5">
      <w:pPr>
        <w:pStyle w:val="ConsPlusNormal"/>
      </w:pPr>
      <w:r>
        <w:t>Зарегистрировано в Минюсте России 30 сентября 2022 г. № 70322</w:t>
      </w:r>
    </w:p>
    <w:p w14:paraId="012D452C" w14:textId="77777777" w:rsidR="004B6CC5" w:rsidRDefault="004B6C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C35F28" w14:textId="77777777" w:rsidR="004B6CC5" w:rsidRDefault="004B6CC5">
      <w:pPr>
        <w:pStyle w:val="ConsPlusNormal"/>
      </w:pPr>
    </w:p>
    <w:p w14:paraId="222667E3" w14:textId="77777777" w:rsidR="004B6CC5" w:rsidRDefault="004B6CC5">
      <w:pPr>
        <w:pStyle w:val="ConsPlusTitle"/>
        <w:jc w:val="center"/>
      </w:pPr>
      <w:r>
        <w:t>МИНИСТЕРСТВО НАУКИ И ВЫСШЕГО ОБРАЗОВАНИЯ</w:t>
      </w:r>
    </w:p>
    <w:p w14:paraId="366C330D" w14:textId="77777777" w:rsidR="004B6CC5" w:rsidRDefault="004B6CC5">
      <w:pPr>
        <w:pStyle w:val="ConsPlusTitle"/>
        <w:jc w:val="center"/>
      </w:pPr>
      <w:r>
        <w:t>РОССИЙСКОЙ ФЕДЕРАЦИИ</w:t>
      </w:r>
    </w:p>
    <w:p w14:paraId="6FEF4D6A" w14:textId="77777777" w:rsidR="004B6CC5" w:rsidRDefault="004B6CC5">
      <w:pPr>
        <w:pStyle w:val="ConsPlusTitle"/>
        <w:jc w:val="center"/>
      </w:pPr>
    </w:p>
    <w:p w14:paraId="4A79D797" w14:textId="77777777" w:rsidR="004B6CC5" w:rsidRDefault="004B6CC5">
      <w:pPr>
        <w:pStyle w:val="ConsPlusTitle"/>
        <w:jc w:val="center"/>
      </w:pPr>
      <w:r>
        <w:t>ПРИКАЗ</w:t>
      </w:r>
    </w:p>
    <w:p w14:paraId="3F508DE7" w14:textId="77777777" w:rsidR="004B6CC5" w:rsidRDefault="004B6CC5">
      <w:pPr>
        <w:pStyle w:val="ConsPlusTitle"/>
        <w:jc w:val="center"/>
      </w:pPr>
      <w:r>
        <w:t>от 29 августа 2022 г. № 820</w:t>
      </w:r>
    </w:p>
    <w:p w14:paraId="1060ACCA" w14:textId="77777777" w:rsidR="004B6CC5" w:rsidRDefault="004B6CC5">
      <w:pPr>
        <w:pStyle w:val="ConsPlusTitle"/>
        <w:jc w:val="center"/>
      </w:pPr>
    </w:p>
    <w:p w14:paraId="67D17B00" w14:textId="77777777" w:rsidR="004B6CC5" w:rsidRDefault="004B6CC5">
      <w:pPr>
        <w:pStyle w:val="ConsPlusTitle"/>
        <w:jc w:val="center"/>
      </w:pPr>
      <w:r>
        <w:t>О НАДЕЛЕНИИ</w:t>
      </w:r>
    </w:p>
    <w:p w14:paraId="6A68A2FD" w14:textId="77777777" w:rsidR="004B6CC5" w:rsidRDefault="004B6CC5">
      <w:pPr>
        <w:pStyle w:val="ConsPlusTitle"/>
        <w:jc w:val="center"/>
      </w:pPr>
      <w:r>
        <w:t>ДОЛЖНОСТНЫХ ЛИЦ МИНИСТЕРСТВА НАУКИ И ВЫСШЕГО</w:t>
      </w:r>
    </w:p>
    <w:p w14:paraId="4B41A4A4" w14:textId="77777777" w:rsidR="004B6CC5" w:rsidRDefault="004B6CC5">
      <w:pPr>
        <w:pStyle w:val="ConsPlusTitle"/>
        <w:jc w:val="center"/>
      </w:pPr>
      <w:r>
        <w:t>ОБРАЗОВАНИЯ РОССИЙСКОЙ ФЕДЕРАЦИИ ПОЛНОМОЧИЯМИ</w:t>
      </w:r>
    </w:p>
    <w:p w14:paraId="30561486" w14:textId="77777777" w:rsidR="004B6CC5" w:rsidRDefault="004B6CC5">
      <w:pPr>
        <w:pStyle w:val="ConsPlusTitle"/>
        <w:jc w:val="center"/>
      </w:pPr>
      <w:r>
        <w:t>ПО НАПРАВЛЕНИЮ ЗАПРОСОВ В КРЕДИТНЫЕ ОРГАНИЗАЦИИ, НАЛОГОВЫЕ</w:t>
      </w:r>
    </w:p>
    <w:p w14:paraId="715E3690" w14:textId="77777777" w:rsidR="004B6CC5" w:rsidRDefault="004B6CC5">
      <w:pPr>
        <w:pStyle w:val="ConsPlusTitle"/>
        <w:jc w:val="center"/>
      </w:pPr>
      <w:r>
        <w:t>ОРГАНЫ РОССИЙСКОЙ ФЕДЕРАЦИИ, ОРГАНЫ, ОСУЩЕСТВЛЯЮЩИЕ</w:t>
      </w:r>
    </w:p>
    <w:p w14:paraId="46602301" w14:textId="77777777" w:rsidR="004B6CC5" w:rsidRDefault="004B6CC5">
      <w:pPr>
        <w:pStyle w:val="ConsPlusTitle"/>
        <w:jc w:val="center"/>
      </w:pPr>
      <w:r>
        <w:t>ГОСУДАРСТВЕННУЮ РЕГИСТРАЦИЮ ПРАВ НА НЕДВИЖИМОЕ ИМУЩЕСТВО</w:t>
      </w:r>
    </w:p>
    <w:p w14:paraId="712BBE65" w14:textId="77777777" w:rsidR="004B6CC5" w:rsidRDefault="004B6CC5">
      <w:pPr>
        <w:pStyle w:val="ConsPlusTitle"/>
        <w:jc w:val="center"/>
      </w:pPr>
      <w:r>
        <w:t>И СДЕЛОК С НИМ, И ОПЕРАТОРАМ ИНФОРМАЦИОННЫХ СИСТЕМ,</w:t>
      </w:r>
    </w:p>
    <w:p w14:paraId="36340B26" w14:textId="77777777" w:rsidR="004B6CC5" w:rsidRDefault="004B6CC5">
      <w:pPr>
        <w:pStyle w:val="ConsPlusTitle"/>
        <w:jc w:val="center"/>
      </w:pPr>
      <w:r>
        <w:t>В КОТОРЫХ ОСУЩЕСТВЛЯЕТСЯ ВЫПУСК ЦИФРОВЫХ ФИНАНСОВЫХ</w:t>
      </w:r>
    </w:p>
    <w:p w14:paraId="059C7E5C" w14:textId="77777777" w:rsidR="004B6CC5" w:rsidRDefault="004B6CC5">
      <w:pPr>
        <w:pStyle w:val="ConsPlusTitle"/>
        <w:jc w:val="center"/>
      </w:pPr>
      <w:r>
        <w:t>АКТИВОВ, А ТАКЖЕ В ГОСУДАРСТВЕННЫЕ ОРГАНЫ, ОРГАНЫ</w:t>
      </w:r>
    </w:p>
    <w:p w14:paraId="5FA842D2" w14:textId="77777777" w:rsidR="004B6CC5" w:rsidRDefault="004B6CC5">
      <w:pPr>
        <w:pStyle w:val="ConsPlusTitle"/>
        <w:jc w:val="center"/>
      </w:pPr>
      <w:r>
        <w:t>МЕСТНОГО САМОУПРАВЛЕНИЯ И ЗАИНТЕРЕСОВАННЫЕ ОРГАНИЗАЦИИ</w:t>
      </w:r>
    </w:p>
    <w:p w14:paraId="5518635B" w14:textId="77777777" w:rsidR="004B6CC5" w:rsidRDefault="004B6CC5">
      <w:pPr>
        <w:pStyle w:val="ConsPlusTitle"/>
        <w:jc w:val="center"/>
      </w:pPr>
      <w:r>
        <w:t>ПРИ ОСУЩЕСТВЛЕНИИ ПРОВЕРОК В ЦЕЛЯХ ПРОТИВОДЕЙСТВИЯ</w:t>
      </w:r>
    </w:p>
    <w:p w14:paraId="23A87792" w14:textId="77777777" w:rsidR="004B6CC5" w:rsidRDefault="004B6CC5">
      <w:pPr>
        <w:pStyle w:val="ConsPlusTitle"/>
        <w:jc w:val="center"/>
      </w:pPr>
      <w:r>
        <w:t>КОРРУПЦИИ И РАССМОТРЕНИИ ОБРАЩЕНИЙ И УВЕДОМЛЕНИЙ</w:t>
      </w:r>
    </w:p>
    <w:p w14:paraId="10FFE9E5" w14:textId="77777777" w:rsidR="004B6CC5" w:rsidRDefault="004B6CC5">
      <w:pPr>
        <w:pStyle w:val="ConsPlusNormal"/>
        <w:ind w:firstLine="540"/>
        <w:jc w:val="both"/>
      </w:pPr>
    </w:p>
    <w:p w14:paraId="44BC9F1A" w14:textId="77777777" w:rsidR="004B6CC5" w:rsidRDefault="004B6CC5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8</w:t>
        </w:r>
      </w:hyperlink>
      <w:r>
        <w:t xml:space="preserve"> Перечня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утвержденного Указом Президента Российской Федерации от 2 апреля 2013 г. N 309 &lt;1&gt;, и </w:t>
      </w:r>
      <w:hyperlink r:id="rId5">
        <w:r>
          <w:rPr>
            <w:color w:val="0000FF"/>
          </w:rPr>
          <w:t>пунктом 17.5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&lt;2&gt;, приказываю:</w:t>
      </w:r>
    </w:p>
    <w:p w14:paraId="13308908" w14:textId="77777777" w:rsidR="004B6CC5" w:rsidRDefault="004B6CC5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805B08D" w14:textId="77777777" w:rsidR="004B6CC5" w:rsidRDefault="004B6CC5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2013, N 14, ст. 1670.</w:t>
      </w:r>
    </w:p>
    <w:p w14:paraId="1D52F75A" w14:textId="77777777" w:rsidR="004B6CC5" w:rsidRDefault="004B6CC5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2010, N 27, ст. 3446; 2022, N 18, ст. 3053.</w:t>
      </w:r>
    </w:p>
    <w:p w14:paraId="12E80147" w14:textId="77777777" w:rsidR="004B6CC5" w:rsidRDefault="004B6CC5">
      <w:pPr>
        <w:pStyle w:val="ConsPlusNormal"/>
        <w:jc w:val="both"/>
      </w:pPr>
    </w:p>
    <w:p w14:paraId="6985C281" w14:textId="77777777" w:rsidR="004B6CC5" w:rsidRDefault="004B6CC5">
      <w:pPr>
        <w:pStyle w:val="ConsPlusNormal"/>
        <w:ind w:firstLine="540"/>
        <w:jc w:val="both"/>
      </w:pPr>
      <w:r>
        <w:t>1. Наделить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а также в государственные органы, органы местного самоуправления и заинтересованные организации при осуществлении проверок в целях противодействия коррупции и рассмотрении обращений и уведомлений следующих должностных лиц Министерства науки и высшего образования Российской Федерации:</w:t>
      </w:r>
    </w:p>
    <w:p w14:paraId="4B83B42A" w14:textId="77777777" w:rsidR="004B6CC5" w:rsidRDefault="004B6CC5">
      <w:pPr>
        <w:pStyle w:val="ConsPlusNormal"/>
        <w:spacing w:before="220"/>
        <w:ind w:firstLine="540"/>
        <w:jc w:val="both"/>
      </w:pPr>
      <w:r>
        <w:t>первый заместитель Министра науки и высшего образования Российской Федерации;</w:t>
      </w:r>
    </w:p>
    <w:p w14:paraId="16A39F47" w14:textId="77777777" w:rsidR="004B6CC5" w:rsidRDefault="004B6CC5">
      <w:pPr>
        <w:pStyle w:val="ConsPlusNormal"/>
        <w:spacing w:before="220"/>
        <w:ind w:firstLine="540"/>
        <w:jc w:val="both"/>
      </w:pPr>
      <w:r>
        <w:t>статс-секретарь - заместитель Министра науки и высшего образования Российской Федерации;</w:t>
      </w:r>
    </w:p>
    <w:p w14:paraId="1E222F7A" w14:textId="77777777" w:rsidR="004B6CC5" w:rsidRDefault="004B6CC5">
      <w:pPr>
        <w:pStyle w:val="ConsPlusNormal"/>
        <w:spacing w:before="220"/>
        <w:ind w:firstLine="540"/>
        <w:jc w:val="both"/>
      </w:pPr>
      <w:r>
        <w:t>заместитель Министра науки и высшего образования Российской Федерации.</w:t>
      </w:r>
    </w:p>
    <w:p w14:paraId="20841624" w14:textId="77777777" w:rsidR="004B6CC5" w:rsidRDefault="004B6CC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22 марта 2019 г. N 19н "О должностных лицах Министерства науки и высшего </w:t>
      </w:r>
      <w:r>
        <w:lastRenderedPageBreak/>
        <w:t>образования Российской Федерации,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а также в государственные органы, органы местного самоуправления и заинтересованные организации, при осуществлении проверок в целях противодействия коррупции и рассмотрении обращений и уведомлений" (зарегистрирован Министерством юстиции Российской Федерации 16 апреля 2019 г., регистрационный N 54394).</w:t>
      </w:r>
    </w:p>
    <w:p w14:paraId="06522D1C" w14:textId="77777777" w:rsidR="004B6CC5" w:rsidRDefault="004B6CC5">
      <w:pPr>
        <w:pStyle w:val="ConsPlusNormal"/>
        <w:jc w:val="both"/>
      </w:pPr>
    </w:p>
    <w:p w14:paraId="19995055" w14:textId="77777777" w:rsidR="004B6CC5" w:rsidRDefault="004B6CC5">
      <w:pPr>
        <w:pStyle w:val="ConsPlusNormal"/>
        <w:jc w:val="right"/>
      </w:pPr>
      <w:r>
        <w:t>Министр</w:t>
      </w:r>
    </w:p>
    <w:p w14:paraId="29AB9975" w14:textId="77777777" w:rsidR="004B6CC5" w:rsidRDefault="004B6CC5">
      <w:pPr>
        <w:pStyle w:val="ConsPlusNormal"/>
        <w:jc w:val="right"/>
      </w:pPr>
      <w:r>
        <w:t>В.Н.ФАЛЬКОВ</w:t>
      </w:r>
    </w:p>
    <w:sectPr w:rsidR="004B6CC5" w:rsidSect="00B90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CC5"/>
    <w:rsid w:val="0044578D"/>
    <w:rsid w:val="004B6CC5"/>
    <w:rsid w:val="00AB6E1C"/>
    <w:rsid w:val="00E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C94F"/>
  <w15:chartTrackingRefBased/>
  <w15:docId w15:val="{098BCAE4-BE88-4A3C-B400-EF635C61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B6CC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B6CC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9509AF9CA529E104A4C9BF51BFDFFC2CC7982F345FF6B4AFDEDCFC6C032D37392D586E544C3A7813DE999F583ES8J" TargetMode="External"/><Relationship Id="rId5" Type="http://schemas.openxmlformats.org/officeDocument/2006/relationships/hyperlink" Target="consultantplus://offline/ref=E99509AF9CA529E104A4C9BF51BFDFFC2BC49F2E3159F6B4AFDEDCFC6C032D372B2D0062554A257F15CBCFCE1EBE0EF9906EEA930C0DC93231S9J" TargetMode="External"/><Relationship Id="rId4" Type="http://schemas.openxmlformats.org/officeDocument/2006/relationships/hyperlink" Target="consultantplus://offline/ref=E99509AF9CA529E104A4C9BF51BFDFFC2BC79F2B345FF6B4AFDEDCFC6C032D372B2D0062554A257916CBCFCE1EBE0EF9906EEA930C0DC93231S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2026-02-03T02:31:00Z</dcterms:created>
  <dcterms:modified xsi:type="dcterms:W3CDTF">2026-02-03T02:31:00Z</dcterms:modified>
</cp:coreProperties>
</file>